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文星简小标宋" w:eastAsia="文星简小标宋" w:cs="文星简小标宋"/>
          <w:b/>
          <w:bCs/>
          <w:color w:val="FF0000"/>
          <w:spacing w:val="-10"/>
          <w:w w:val="57"/>
          <w:sz w:val="21"/>
          <w:szCs w:val="21"/>
        </w:rPr>
      </w:pPr>
      <w:bookmarkStart w:id="0" w:name="Content"/>
      <w:bookmarkEnd w:id="0"/>
      <w:r>
        <w:rPr>
          <w:rFonts w:hint="eastAsia" w:ascii="方正美黑简体" w:hAnsi="方正美黑简体" w:eastAsia="方正美黑简体"/>
          <w:color w:val="FF0000"/>
          <w:spacing w:val="-28"/>
          <w:w w:val="40"/>
          <w:kern w:val="0"/>
          <w:sz w:val="116"/>
        </w:rPr>
        <w:t>海宁市城乡</w:t>
      </w:r>
      <w:r>
        <w:rPr>
          <w:rFonts w:hint="eastAsia" w:ascii="方正美黑简体" w:hAnsi="方正美黑简体" w:eastAsia="方正美黑简体"/>
          <w:color w:val="FF0000"/>
          <w:spacing w:val="-28"/>
          <w:w w:val="40"/>
          <w:kern w:val="0"/>
          <w:sz w:val="116"/>
          <w:lang w:eastAsia="zh-CN"/>
        </w:rPr>
        <w:t>垃圾分类</w:t>
      </w:r>
      <w:r>
        <w:rPr>
          <w:rFonts w:hint="eastAsia" w:ascii="方正美黑简体" w:hAnsi="方正美黑简体" w:eastAsia="方正美黑简体"/>
          <w:color w:val="FF0000"/>
          <w:spacing w:val="-28"/>
          <w:w w:val="40"/>
          <w:kern w:val="0"/>
          <w:sz w:val="116"/>
        </w:rPr>
        <w:t>工作领导小组办公室文件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海分</w:t>
      </w:r>
      <w:r>
        <w:rPr>
          <w:rFonts w:hint="eastAsia" w:ascii="仿宋_GB2312" w:eastAsia="仿宋_GB2312"/>
          <w:sz w:val="32"/>
          <w:szCs w:val="32"/>
          <w:lang w:eastAsia="zh-CN"/>
        </w:rPr>
        <w:t>领</w:t>
      </w:r>
      <w:r>
        <w:rPr>
          <w:rFonts w:hint="eastAsia" w:ascii="仿宋_GB2312" w:eastAsia="仿宋_GB2312"/>
          <w:sz w:val="32"/>
          <w:szCs w:val="32"/>
        </w:rPr>
        <w:t>办〔201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60" w:lineRule="exact"/>
        <w:rPr>
          <w:rFonts w:hint="eastAsia" w:ascii="方正小标宋简体" w:eastAsia="方正小标宋简体"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99695</wp:posOffset>
                </wp:positionV>
                <wp:extent cx="5596255" cy="635"/>
                <wp:effectExtent l="0" t="19050" r="4445" b="3746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255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.4pt;margin-top:7.85pt;height:0.05pt;width:440.65pt;z-index:251658240;mso-width-relative:page;mso-height-relative:page;" filled="f" stroked="t" coordsize="21600,21600" o:gfxdata="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fNBXLXAAAABwEAAA8AAAAAAAAAAQAg&#10;AAAAIgAAAGRycy9kb3ducmV2LnhtbFBLAQIUABQAAAAIAIdO4kBstJa91gEAAJ4DAAAOAAAAAAAA&#10;AAEAIAAAACYBAABkcnMvZTJvRG9jLnhtbFBLBQYAAAAABgAGAFkBAABu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方正小标宋简体" w:hAnsi="仿宋" w:eastAsia="方正小标宋简体" w:cs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2019年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val="en-US" w:eastAsia="zh-CN"/>
        </w:rPr>
        <w:t>7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月海宁市生活垃圾分类工作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检查情况通报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各镇（街道）、度假区：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为进一步推进全市各领域垃圾分类工作，市分类办7月份对全市城镇社区、行政村（社区）、规上企业、非住宅小区以及镇（街道）、度假区辖区内的党政机关国企等生活垃圾分类工作进行了现场检查，现将检查情况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此次检查采取了自查与抽查相结合的模式，共检查了26个城镇居民小区、24个行政村（社区）、23家规上及重点企业、13家机关大楼以及64个宗教场所、沿街店铺等非住宅小区单位。目前，全市生活垃圾分类全域化覆盖率达96.6%，较上月提升了22个百分点，其中7个属地已完成全覆盖，其余5个属地覆盖率也已在90%以上，全域化推进速度全面加快。本月各地垃圾分类执法力度全面加强，本月共计立案83个、结案14个，其中硖石街道立案14个、结案6个，办案数量最多，倒逼各类主体主动正确履行垃圾分类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从整体情况来看，各地对垃圾分类的重视程度以及属地部门间联动力度不断加强，长安镇（高新区）、袁花镇、海洲街道、马桥街道主要领导深入一线开展垃圾分类专项调研、督查指导。尖山新区（黄湾镇）开展“党建+垃圾分类”、“市场+垃圾分类”、“农家乐+垃圾分类”等“N+垃圾分类”主题活动，围绕中心服务大局，切实营造全域联动的良好氛围。丁桥镇海星村发动村民，利用废皮料制作皮贴画，用实际行动减少垃圾量。周王庙镇周王庙社区发动普通居民志愿者定时定点督导，“深度参与”之下，居民分类质量快速提升。各属地充分结合暑期“万名学生下社区进村落”等活动，开展形式多样的垃圾分类主题活动，垃圾分类全民参与的氛围逐渐浓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同时，本次检查中也发现了较多问题，如全域化覆盖范围不够广，仍然存在个别盲区现象，例如高速公路服务区、寺庙、家宴中心等；撤桶进店不彻底，仍然存在较多沿街垃圾桶，且有脏污、破损、乱扔垃圾等问题；沿街店面、企业等普遍分类质量普遍不佳，居民区分类参与度有待提升；垃圾分类收运体系不完善等。（具体细化问题将以抄告单形式反馈各属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望各地接此通报后，进一步提高站位，咬定目标，疏理问题，确保整改到位；要认真分析工作形势，加强对辖区分类工作的督导，补齐短板，完善垃圾分类收运体系，扎实推进整建制镇（街道）创建工作，加快推进生活垃圾分类全域覆盖及质量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附件：2019年7月海宁市生活垃圾分类评分榜（红黑榜）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海宁市城乡垃圾分类工作领导小组办公室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aps/>
          <w:kern w:val="0"/>
          <w:sz w:val="32"/>
          <w:szCs w:val="32"/>
          <w:lang w:eastAsia="zh-CN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ascii="仿宋_GB2312" w:eastAsia="仿宋_GB2312"/>
          <w:color w:val="000000"/>
          <w:sz w:val="32"/>
          <w:szCs w:val="32"/>
        </w:rPr>
        <w:t xml:space="preserve"> 2019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widowControl/>
        <w:jc w:val="left"/>
        <w:rPr>
          <w:rFonts w:hint="eastAsia" w:ascii="仿宋_GB2312" w:hAnsi="仿宋_GB2312" w:eastAsia="仿宋_GB2312" w:cs="仿宋_GB2312"/>
          <w:caps/>
          <w:kern w:val="0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NumType w:fmt="numberInDash"/>
          <w:cols w:space="0" w:num="1"/>
          <w:rtlGutter w:val="0"/>
          <w:docGrid w:type="lines" w:linePitch="318" w:charSpace="0"/>
        </w:sectPr>
      </w:pPr>
    </w:p>
    <w:p>
      <w:pPr>
        <w:spacing w:line="560" w:lineRule="exact"/>
        <w:ind w:right="4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2019年7月海宁市生活垃圾分类评分榜（红黑榜）</w:t>
      </w:r>
    </w:p>
    <w:tbl>
      <w:tblPr>
        <w:tblStyle w:val="11"/>
        <w:tblW w:w="1422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224"/>
        <w:gridCol w:w="981"/>
        <w:gridCol w:w="628"/>
        <w:gridCol w:w="1065"/>
        <w:gridCol w:w="638"/>
        <w:gridCol w:w="992"/>
        <w:gridCol w:w="697"/>
        <w:gridCol w:w="879"/>
        <w:gridCol w:w="737"/>
        <w:gridCol w:w="1021"/>
        <w:gridCol w:w="668"/>
        <w:gridCol w:w="994"/>
        <w:gridCol w:w="716"/>
        <w:gridCol w:w="873"/>
        <w:gridCol w:w="586"/>
        <w:gridCol w:w="8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属地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规上企业得分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乡镇机关得分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公共区域得分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单项排名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总分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红黑榜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硖石街道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93.86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98.30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72.56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97.70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457.42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477.42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☆红榜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尖山新区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（黄湾镇）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96.80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97.95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84.07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88.30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464.12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477.12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马桥街道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97.20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95.58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91.30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468.66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476.66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（高新区）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86.38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96.10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94.92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95.00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468.40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476.40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斜桥镇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96.65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97.60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84.88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91.00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465.13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473.13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海洲街道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91.35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86.25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93.50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97.30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467.40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472.40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许村镇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92.70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86.60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93.22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94.00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466.02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470.02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经开区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（海昌街道）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91.63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89.10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79.07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89.70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448.50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465.50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丁桥镇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96.11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92.95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91.83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85.00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461.89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464.89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盐官镇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96.73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90.80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88.90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89.30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459.72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464.72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！黑榜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周王庙镇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92.65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94.30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80.95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453.60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457.60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袁花镇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88.55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86.05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84.55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89.00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445.15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453.15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度假区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96.48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94.21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84.50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371.19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369.19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560" w:lineRule="exact"/>
        <w:ind w:right="480"/>
        <w:jc w:val="both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ectPr>
          <w:pgSz w:w="16838" w:h="11906" w:orient="landscape"/>
          <w:pgMar w:top="1587" w:right="2098" w:bottom="1474" w:left="1984" w:header="851" w:footer="1417" w:gutter="0"/>
          <w:pgNumType w:fmt="numberInDash"/>
          <w:cols w:space="720" w:num="1"/>
          <w:rtlGutter w:val="0"/>
          <w:docGrid w:type="lines" w:linePitch="327" w:charSpace="0"/>
        </w:sect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注：由于盐官度假区没有农村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区块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，故不参与排名；本次检查中发现的标识标志问题不纳入扣分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（此页无正文）</w:t>
      </w:r>
    </w:p>
    <w:p>
      <w:pPr>
        <w:spacing w:line="560" w:lineRule="exact"/>
        <w:ind w:right="48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tbl>
      <w:tblPr>
        <w:tblStyle w:val="12"/>
        <w:tblpPr w:leftFromText="180" w:rightFromText="180" w:vertAnchor="text" w:horzAnchor="page" w:tblpX="1720" w:tblpY="7515"/>
        <w:tblOverlap w:val="never"/>
        <w:tblW w:w="8844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844" w:type="dxa"/>
            <w:tcBorders>
              <w:top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720" w:leftChars="0" w:right="0" w:rightChars="0" w:hanging="720" w:hangingChars="3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eastAsia="zh-CN"/>
              </w:rPr>
              <w:t>抄送：市领导朱建军、曹国良、姚敏忠、周红霞、王建坤、连永刚、汪国锋、孙群、朱海英、陈培玉。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844" w:type="dxa"/>
            <w:tcBorders>
              <w:top w:val="single" w:color="auto" w:sz="12" w:space="0"/>
            </w:tcBorders>
            <w:vAlign w:val="top"/>
          </w:tcPr>
          <w:p>
            <w:pPr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海宁市城乡垃圾分类工作领导小组办公室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19年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日印发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bookmarkStart w:id="1" w:name="_GoBack"/>
      <w:bookmarkEnd w:id="1"/>
    </w:p>
    <w:sectPr>
      <w:pgSz w:w="11906" w:h="16838"/>
      <w:pgMar w:top="2098" w:right="1474" w:bottom="1984" w:left="1587" w:header="851" w:footer="1417" w:gutter="0"/>
      <w:paperSrc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gutterAtTop/>
  <w:documentProtection w:enforcement="0"/>
  <w:defaultTabStop w:val="420"/>
  <w:drawingGridHorizontalSpacing w:val="210"/>
  <w:drawingGridVerticalSpacing w:val="164"/>
  <w:displayHorizontalDrawingGridEvery w:val="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63"/>
    <w:rsid w:val="00010B51"/>
    <w:rsid w:val="000128C2"/>
    <w:rsid w:val="00026517"/>
    <w:rsid w:val="00033A56"/>
    <w:rsid w:val="00046962"/>
    <w:rsid w:val="000643CE"/>
    <w:rsid w:val="000722CA"/>
    <w:rsid w:val="000757EB"/>
    <w:rsid w:val="00093212"/>
    <w:rsid w:val="000A1E10"/>
    <w:rsid w:val="000B00B8"/>
    <w:rsid w:val="000C6403"/>
    <w:rsid w:val="000D20FE"/>
    <w:rsid w:val="000F3A72"/>
    <w:rsid w:val="00105082"/>
    <w:rsid w:val="00107D9B"/>
    <w:rsid w:val="001124C4"/>
    <w:rsid w:val="0013095F"/>
    <w:rsid w:val="001474E9"/>
    <w:rsid w:val="0015104D"/>
    <w:rsid w:val="00177D9D"/>
    <w:rsid w:val="00183F69"/>
    <w:rsid w:val="00187557"/>
    <w:rsid w:val="001C08B4"/>
    <w:rsid w:val="001C2CF5"/>
    <w:rsid w:val="001C5CAE"/>
    <w:rsid w:val="001D4C48"/>
    <w:rsid w:val="001D5FD9"/>
    <w:rsid w:val="001E0040"/>
    <w:rsid w:val="001E3F13"/>
    <w:rsid w:val="001E7F8D"/>
    <w:rsid w:val="00215536"/>
    <w:rsid w:val="0024218B"/>
    <w:rsid w:val="00245DF9"/>
    <w:rsid w:val="002701F6"/>
    <w:rsid w:val="002735F4"/>
    <w:rsid w:val="00285FFA"/>
    <w:rsid w:val="002A2F65"/>
    <w:rsid w:val="002D414D"/>
    <w:rsid w:val="002E5EE5"/>
    <w:rsid w:val="002F4A92"/>
    <w:rsid w:val="002F6282"/>
    <w:rsid w:val="00304BDF"/>
    <w:rsid w:val="00305891"/>
    <w:rsid w:val="003247E3"/>
    <w:rsid w:val="00333BE6"/>
    <w:rsid w:val="00355CA3"/>
    <w:rsid w:val="00371E1B"/>
    <w:rsid w:val="00377851"/>
    <w:rsid w:val="003B3BB8"/>
    <w:rsid w:val="003D2F77"/>
    <w:rsid w:val="003D5506"/>
    <w:rsid w:val="003E790A"/>
    <w:rsid w:val="003F5035"/>
    <w:rsid w:val="00413663"/>
    <w:rsid w:val="004169F8"/>
    <w:rsid w:val="00441021"/>
    <w:rsid w:val="00442142"/>
    <w:rsid w:val="004478AC"/>
    <w:rsid w:val="00463524"/>
    <w:rsid w:val="004657BF"/>
    <w:rsid w:val="00470294"/>
    <w:rsid w:val="0048693B"/>
    <w:rsid w:val="00496BA9"/>
    <w:rsid w:val="004B7562"/>
    <w:rsid w:val="004C0F19"/>
    <w:rsid w:val="004D33F3"/>
    <w:rsid w:val="004E0DF8"/>
    <w:rsid w:val="004E14C6"/>
    <w:rsid w:val="004E366F"/>
    <w:rsid w:val="00507497"/>
    <w:rsid w:val="005370D8"/>
    <w:rsid w:val="00540258"/>
    <w:rsid w:val="005636A5"/>
    <w:rsid w:val="00565407"/>
    <w:rsid w:val="00571DC5"/>
    <w:rsid w:val="00580C0E"/>
    <w:rsid w:val="00596BF1"/>
    <w:rsid w:val="005B35EF"/>
    <w:rsid w:val="005C6AFE"/>
    <w:rsid w:val="005F76C3"/>
    <w:rsid w:val="0062756F"/>
    <w:rsid w:val="0064018B"/>
    <w:rsid w:val="00672DFC"/>
    <w:rsid w:val="00673D56"/>
    <w:rsid w:val="00676E5E"/>
    <w:rsid w:val="00680D12"/>
    <w:rsid w:val="006834F8"/>
    <w:rsid w:val="006853B4"/>
    <w:rsid w:val="006A18A3"/>
    <w:rsid w:val="006D4B18"/>
    <w:rsid w:val="006E047B"/>
    <w:rsid w:val="006F3759"/>
    <w:rsid w:val="006F6530"/>
    <w:rsid w:val="007673F3"/>
    <w:rsid w:val="007934C4"/>
    <w:rsid w:val="007952ED"/>
    <w:rsid w:val="00795C4C"/>
    <w:rsid w:val="007A4A44"/>
    <w:rsid w:val="007B4408"/>
    <w:rsid w:val="007D0D5D"/>
    <w:rsid w:val="007D50AD"/>
    <w:rsid w:val="007D6851"/>
    <w:rsid w:val="007E5196"/>
    <w:rsid w:val="008121FE"/>
    <w:rsid w:val="00823A55"/>
    <w:rsid w:val="00866D0B"/>
    <w:rsid w:val="00870B5B"/>
    <w:rsid w:val="00882D4F"/>
    <w:rsid w:val="008870AA"/>
    <w:rsid w:val="0089378F"/>
    <w:rsid w:val="008A699E"/>
    <w:rsid w:val="008B2A42"/>
    <w:rsid w:val="008B448E"/>
    <w:rsid w:val="008B4807"/>
    <w:rsid w:val="008C0BCC"/>
    <w:rsid w:val="008C17EF"/>
    <w:rsid w:val="008C53A1"/>
    <w:rsid w:val="008E3495"/>
    <w:rsid w:val="008F36EB"/>
    <w:rsid w:val="00904D5E"/>
    <w:rsid w:val="00921397"/>
    <w:rsid w:val="00944484"/>
    <w:rsid w:val="00974AEF"/>
    <w:rsid w:val="009A61DA"/>
    <w:rsid w:val="009C3BD0"/>
    <w:rsid w:val="009D4247"/>
    <w:rsid w:val="009E5159"/>
    <w:rsid w:val="00A134D2"/>
    <w:rsid w:val="00A651A1"/>
    <w:rsid w:val="00A83161"/>
    <w:rsid w:val="00A850C0"/>
    <w:rsid w:val="00AB3537"/>
    <w:rsid w:val="00AB5FB4"/>
    <w:rsid w:val="00AF702F"/>
    <w:rsid w:val="00B35DBC"/>
    <w:rsid w:val="00B50C57"/>
    <w:rsid w:val="00B5366B"/>
    <w:rsid w:val="00B57339"/>
    <w:rsid w:val="00BA20DC"/>
    <w:rsid w:val="00BD1D77"/>
    <w:rsid w:val="00BD7ADE"/>
    <w:rsid w:val="00BE4085"/>
    <w:rsid w:val="00C312B9"/>
    <w:rsid w:val="00C461C8"/>
    <w:rsid w:val="00C46353"/>
    <w:rsid w:val="00C7007F"/>
    <w:rsid w:val="00C77106"/>
    <w:rsid w:val="00CC58DD"/>
    <w:rsid w:val="00CF1E1E"/>
    <w:rsid w:val="00D00048"/>
    <w:rsid w:val="00D03456"/>
    <w:rsid w:val="00D0796B"/>
    <w:rsid w:val="00D13C19"/>
    <w:rsid w:val="00D213B9"/>
    <w:rsid w:val="00D272F1"/>
    <w:rsid w:val="00D44488"/>
    <w:rsid w:val="00D835DE"/>
    <w:rsid w:val="00DB1312"/>
    <w:rsid w:val="00DB1EA0"/>
    <w:rsid w:val="00DB323D"/>
    <w:rsid w:val="00DC626F"/>
    <w:rsid w:val="00DF3046"/>
    <w:rsid w:val="00E07A9C"/>
    <w:rsid w:val="00E23FA4"/>
    <w:rsid w:val="00E26A96"/>
    <w:rsid w:val="00E26DC3"/>
    <w:rsid w:val="00E33002"/>
    <w:rsid w:val="00E462EE"/>
    <w:rsid w:val="00E6671D"/>
    <w:rsid w:val="00E75F43"/>
    <w:rsid w:val="00E90AA7"/>
    <w:rsid w:val="00E97DF4"/>
    <w:rsid w:val="00EB0FE2"/>
    <w:rsid w:val="00EB2854"/>
    <w:rsid w:val="00EB3D6E"/>
    <w:rsid w:val="00EC7E9C"/>
    <w:rsid w:val="00F117CC"/>
    <w:rsid w:val="00F277FA"/>
    <w:rsid w:val="00F5307B"/>
    <w:rsid w:val="00FB42EF"/>
    <w:rsid w:val="00FC22E4"/>
    <w:rsid w:val="01203A8D"/>
    <w:rsid w:val="012F6B12"/>
    <w:rsid w:val="01C300A7"/>
    <w:rsid w:val="024602BA"/>
    <w:rsid w:val="034A357D"/>
    <w:rsid w:val="034E607B"/>
    <w:rsid w:val="03C347AD"/>
    <w:rsid w:val="041C177F"/>
    <w:rsid w:val="04201112"/>
    <w:rsid w:val="04A215C1"/>
    <w:rsid w:val="04DD3C7B"/>
    <w:rsid w:val="058815CF"/>
    <w:rsid w:val="05C06100"/>
    <w:rsid w:val="063B00BC"/>
    <w:rsid w:val="07C015DB"/>
    <w:rsid w:val="081616F3"/>
    <w:rsid w:val="08E77A6B"/>
    <w:rsid w:val="08F07C25"/>
    <w:rsid w:val="0A592479"/>
    <w:rsid w:val="0AD679CD"/>
    <w:rsid w:val="0B500C7E"/>
    <w:rsid w:val="0C2F12CF"/>
    <w:rsid w:val="0DF37BF7"/>
    <w:rsid w:val="0E7D3F57"/>
    <w:rsid w:val="0EFD1511"/>
    <w:rsid w:val="10C63660"/>
    <w:rsid w:val="12081FC8"/>
    <w:rsid w:val="121F41C9"/>
    <w:rsid w:val="12E66A40"/>
    <w:rsid w:val="137475E3"/>
    <w:rsid w:val="13A77580"/>
    <w:rsid w:val="14867A96"/>
    <w:rsid w:val="15D56A5F"/>
    <w:rsid w:val="17284E84"/>
    <w:rsid w:val="17643462"/>
    <w:rsid w:val="18803248"/>
    <w:rsid w:val="18A827F4"/>
    <w:rsid w:val="19822002"/>
    <w:rsid w:val="19C9390C"/>
    <w:rsid w:val="1AC65F2B"/>
    <w:rsid w:val="1AF41B31"/>
    <w:rsid w:val="1B7A040E"/>
    <w:rsid w:val="1D000BDE"/>
    <w:rsid w:val="1E171F90"/>
    <w:rsid w:val="20023009"/>
    <w:rsid w:val="204501ED"/>
    <w:rsid w:val="21DD20A9"/>
    <w:rsid w:val="21F93022"/>
    <w:rsid w:val="22771ECA"/>
    <w:rsid w:val="23CB3BBD"/>
    <w:rsid w:val="242011FA"/>
    <w:rsid w:val="249C20B6"/>
    <w:rsid w:val="24E83D5F"/>
    <w:rsid w:val="257550DE"/>
    <w:rsid w:val="257C5720"/>
    <w:rsid w:val="25E42773"/>
    <w:rsid w:val="2605254F"/>
    <w:rsid w:val="26E52630"/>
    <w:rsid w:val="26FA2C74"/>
    <w:rsid w:val="28523F86"/>
    <w:rsid w:val="28C87F6E"/>
    <w:rsid w:val="28D21974"/>
    <w:rsid w:val="28EF5E2D"/>
    <w:rsid w:val="28FE0242"/>
    <w:rsid w:val="29133F5E"/>
    <w:rsid w:val="298A2FD3"/>
    <w:rsid w:val="2A0F5006"/>
    <w:rsid w:val="2A2B66EA"/>
    <w:rsid w:val="2A390FA7"/>
    <w:rsid w:val="2A856457"/>
    <w:rsid w:val="2AC067FE"/>
    <w:rsid w:val="2BC32BCD"/>
    <w:rsid w:val="2BC430D7"/>
    <w:rsid w:val="2D071AB4"/>
    <w:rsid w:val="2D543539"/>
    <w:rsid w:val="2DB741AF"/>
    <w:rsid w:val="2E2D5876"/>
    <w:rsid w:val="2E84513D"/>
    <w:rsid w:val="2F8044A6"/>
    <w:rsid w:val="2FB1712F"/>
    <w:rsid w:val="32C54B48"/>
    <w:rsid w:val="33B46990"/>
    <w:rsid w:val="33C555CF"/>
    <w:rsid w:val="34077AAE"/>
    <w:rsid w:val="346D1205"/>
    <w:rsid w:val="35E65E16"/>
    <w:rsid w:val="36C17C78"/>
    <w:rsid w:val="36F3085D"/>
    <w:rsid w:val="37D03FD1"/>
    <w:rsid w:val="385D552A"/>
    <w:rsid w:val="39B5152D"/>
    <w:rsid w:val="3A583ABC"/>
    <w:rsid w:val="3A996D57"/>
    <w:rsid w:val="3AC534DF"/>
    <w:rsid w:val="3B316ED7"/>
    <w:rsid w:val="3C2F6E26"/>
    <w:rsid w:val="3C3F479D"/>
    <w:rsid w:val="3C6C73F1"/>
    <w:rsid w:val="3D5D0246"/>
    <w:rsid w:val="3E5A147D"/>
    <w:rsid w:val="3E647E92"/>
    <w:rsid w:val="3E7622FC"/>
    <w:rsid w:val="3F216042"/>
    <w:rsid w:val="3F6169EE"/>
    <w:rsid w:val="40424F0D"/>
    <w:rsid w:val="40B85F9E"/>
    <w:rsid w:val="40ED0202"/>
    <w:rsid w:val="41136CFD"/>
    <w:rsid w:val="41965446"/>
    <w:rsid w:val="41B739E5"/>
    <w:rsid w:val="44983D1F"/>
    <w:rsid w:val="44E32906"/>
    <w:rsid w:val="45357C30"/>
    <w:rsid w:val="45D13B3F"/>
    <w:rsid w:val="45E04AC5"/>
    <w:rsid w:val="46553575"/>
    <w:rsid w:val="466769F8"/>
    <w:rsid w:val="46A14BC9"/>
    <w:rsid w:val="475D4736"/>
    <w:rsid w:val="47780DD2"/>
    <w:rsid w:val="47B46A0B"/>
    <w:rsid w:val="49414DFF"/>
    <w:rsid w:val="49AF4277"/>
    <w:rsid w:val="4A1D1899"/>
    <w:rsid w:val="4A447BD0"/>
    <w:rsid w:val="4CAF5A56"/>
    <w:rsid w:val="4CC10D78"/>
    <w:rsid w:val="4CCD0274"/>
    <w:rsid w:val="4CF65CCA"/>
    <w:rsid w:val="4D275473"/>
    <w:rsid w:val="4D6A47B7"/>
    <w:rsid w:val="4D883556"/>
    <w:rsid w:val="4DB9066A"/>
    <w:rsid w:val="4E495E1E"/>
    <w:rsid w:val="4E8860E0"/>
    <w:rsid w:val="4EEC493D"/>
    <w:rsid w:val="500F33AE"/>
    <w:rsid w:val="501A718D"/>
    <w:rsid w:val="507323D3"/>
    <w:rsid w:val="524D7055"/>
    <w:rsid w:val="53054928"/>
    <w:rsid w:val="53151540"/>
    <w:rsid w:val="5337185A"/>
    <w:rsid w:val="53A321AA"/>
    <w:rsid w:val="55A901D9"/>
    <w:rsid w:val="55B713FF"/>
    <w:rsid w:val="583D417F"/>
    <w:rsid w:val="583E33C4"/>
    <w:rsid w:val="5901447D"/>
    <w:rsid w:val="59054F22"/>
    <w:rsid w:val="5A1E433A"/>
    <w:rsid w:val="5B0635E0"/>
    <w:rsid w:val="5B1D5BB5"/>
    <w:rsid w:val="5B324D9F"/>
    <w:rsid w:val="5BEF2685"/>
    <w:rsid w:val="5C903A5B"/>
    <w:rsid w:val="5CCF79F2"/>
    <w:rsid w:val="5CD628FB"/>
    <w:rsid w:val="5D8E05D2"/>
    <w:rsid w:val="5DF177AA"/>
    <w:rsid w:val="5DF235D6"/>
    <w:rsid w:val="5E9F48C8"/>
    <w:rsid w:val="5FFA37ED"/>
    <w:rsid w:val="6003154A"/>
    <w:rsid w:val="60E12F4C"/>
    <w:rsid w:val="60F12FE6"/>
    <w:rsid w:val="613E6D22"/>
    <w:rsid w:val="61C35A14"/>
    <w:rsid w:val="62581484"/>
    <w:rsid w:val="633F5808"/>
    <w:rsid w:val="64AA1CD7"/>
    <w:rsid w:val="65944FA9"/>
    <w:rsid w:val="65E245AA"/>
    <w:rsid w:val="65E72B25"/>
    <w:rsid w:val="668F01C7"/>
    <w:rsid w:val="66B06455"/>
    <w:rsid w:val="66F70228"/>
    <w:rsid w:val="67C455D3"/>
    <w:rsid w:val="67DD6365"/>
    <w:rsid w:val="68B844A6"/>
    <w:rsid w:val="69A54CA8"/>
    <w:rsid w:val="6A0930C4"/>
    <w:rsid w:val="6A4D52AF"/>
    <w:rsid w:val="6A7D6165"/>
    <w:rsid w:val="6ABD5405"/>
    <w:rsid w:val="6BF76241"/>
    <w:rsid w:val="6C1F63E9"/>
    <w:rsid w:val="6D6C1286"/>
    <w:rsid w:val="6FAB188D"/>
    <w:rsid w:val="70770C9B"/>
    <w:rsid w:val="708855BE"/>
    <w:rsid w:val="715D77AB"/>
    <w:rsid w:val="738C38C5"/>
    <w:rsid w:val="74373A75"/>
    <w:rsid w:val="744676E0"/>
    <w:rsid w:val="74931E4F"/>
    <w:rsid w:val="74C81C57"/>
    <w:rsid w:val="75910EAB"/>
    <w:rsid w:val="75C95B34"/>
    <w:rsid w:val="76D94586"/>
    <w:rsid w:val="771C3ECC"/>
    <w:rsid w:val="77575A5B"/>
    <w:rsid w:val="77780B5A"/>
    <w:rsid w:val="77994D26"/>
    <w:rsid w:val="782C2B77"/>
    <w:rsid w:val="785F5B6C"/>
    <w:rsid w:val="78855868"/>
    <w:rsid w:val="78F1506A"/>
    <w:rsid w:val="793339B7"/>
    <w:rsid w:val="797E3B42"/>
    <w:rsid w:val="79985385"/>
    <w:rsid w:val="7A7560B1"/>
    <w:rsid w:val="7A974A1E"/>
    <w:rsid w:val="7AC46A8A"/>
    <w:rsid w:val="7C5B767B"/>
    <w:rsid w:val="7D7B3757"/>
    <w:rsid w:val="7DE024E3"/>
    <w:rsid w:val="7E7140E0"/>
    <w:rsid w:val="7E9A7AE4"/>
    <w:rsid w:val="7ED24C68"/>
    <w:rsid w:val="7F8D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rPr>
      <w:sz w:val="24"/>
    </w:rPr>
  </w:style>
  <w:style w:type="character" w:styleId="9">
    <w:name w:val="page number"/>
    <w:basedOn w:val="8"/>
    <w:unhideWhenUsed/>
    <w:qFormat/>
    <w:uiPriority w:val="99"/>
  </w:style>
  <w:style w:type="character" w:styleId="10">
    <w:name w:val="annotation reference"/>
    <w:basedOn w:val="8"/>
    <w:semiHidden/>
    <w:qFormat/>
    <w:uiPriority w:val="99"/>
    <w:rPr>
      <w:rFonts w:cs="Times New Roman"/>
      <w:sz w:val="21"/>
      <w:szCs w:val="21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Comment Text Char"/>
    <w:basedOn w:val="8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4">
    <w:name w:val="Date Char"/>
    <w:basedOn w:val="8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Footer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8"/>
    <w:link w:val="6"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Char Char Char Char Char Char Char Char Char Char"/>
    <w:basedOn w:val="1"/>
    <w:qFormat/>
    <w:uiPriority w:val="99"/>
    <w:rPr>
      <w:rFonts w:ascii="Calibri" w:hAnsi="Calibri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b/>
      <w:color w:val="000000"/>
      <w:sz w:val="36"/>
      <w:szCs w:val="36"/>
      <w:u w:val="single"/>
    </w:rPr>
  </w:style>
  <w:style w:type="character" w:customStyle="1" w:styleId="19">
    <w:name w:val="font21"/>
    <w:basedOn w:val="8"/>
    <w:qFormat/>
    <w:uiPriority w:val="99"/>
    <w:rPr>
      <w:rFonts w:ascii="宋体" w:hAnsi="宋体" w:eastAsia="宋体" w:cs="宋体"/>
      <w:b/>
      <w:color w:val="000000"/>
      <w:sz w:val="36"/>
      <w:szCs w:val="36"/>
      <w:u w:val="none"/>
    </w:rPr>
  </w:style>
  <w:style w:type="paragraph" w:customStyle="1" w:styleId="20">
    <w:name w:val="普通(网站)1"/>
    <w:basedOn w:val="1"/>
    <w:qFormat/>
    <w:uiPriority w:val="99"/>
    <w:pPr>
      <w:jc w:val="left"/>
    </w:pPr>
    <w:rPr>
      <w:rFonts w:ascii="Calibri" w:hAnsi="Calibri" w:eastAsia="仿宋_GB2312"/>
      <w:kern w:val="0"/>
      <w:sz w:val="24"/>
    </w:rPr>
  </w:style>
  <w:style w:type="paragraph" w:customStyle="1" w:styleId="21">
    <w:name w:val="Normal (Web)1"/>
    <w:basedOn w:val="1"/>
    <w:qFormat/>
    <w:uiPriority w:val="99"/>
    <w:pPr>
      <w:jc w:val="left"/>
    </w:pPr>
    <w:rPr>
      <w:rFonts w:ascii="Calibri" w:hAnsi="Calibri"/>
      <w:kern w:val="0"/>
      <w:sz w:val="24"/>
    </w:rPr>
  </w:style>
  <w:style w:type="character" w:customStyle="1" w:styleId="22">
    <w:name w:val="Balloon Text Char"/>
    <w:basedOn w:val="8"/>
    <w:link w:val="4"/>
    <w:semiHidden/>
    <w:qFormat/>
    <w:locked/>
    <w:uiPriority w:val="99"/>
    <w:rPr>
      <w:rFonts w:cs="Times New Roman"/>
      <w:sz w:val="2"/>
    </w:rPr>
  </w:style>
  <w:style w:type="paragraph" w:customStyle="1" w:styleId="23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15</Pages>
  <Words>1241</Words>
  <Characters>7075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2019-03-07T05:56:00Z</dcterms:created>
  <dc:creator>dell01</dc:creator>
  <cp:lastModifiedBy>范瑜</cp:lastModifiedBy>
  <cp:lastPrinted>2019-05-05T06:39:00Z</cp:lastPrinted>
  <dcterms:modified xsi:type="dcterms:W3CDTF">2019-07-30T02:58:47Z</dcterms:modified>
  <dc:title>附件1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