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ED" w:rsidRDefault="00DE38ED">
      <w:pPr>
        <w:spacing w:line="560" w:lineRule="exact"/>
        <w:jc w:val="center"/>
        <w:rPr>
          <w:rFonts w:ascii="方正小标宋简体" w:eastAsia="方正小标宋简体" w:hAnsi="方正小标宋简体" w:cs="Times New Roman"/>
          <w:b/>
          <w:bCs/>
          <w:sz w:val="44"/>
          <w:szCs w:val="44"/>
        </w:rPr>
      </w:pPr>
      <w:r>
        <w:rPr>
          <w:rFonts w:ascii="方正小标宋简体" w:eastAsia="方正小标宋简体" w:hAnsi="方正小标宋简体" w:cs="方正小标宋简体" w:hint="eastAsia"/>
          <w:b/>
          <w:bCs/>
          <w:sz w:val="44"/>
          <w:szCs w:val="44"/>
        </w:rPr>
        <w:t>海宁市应急管理局</w:t>
      </w:r>
      <w:r>
        <w:rPr>
          <w:rFonts w:ascii="方正小标宋简体" w:eastAsia="方正小标宋简体" w:hAnsi="方正小标宋简体" w:cs="方正小标宋简体"/>
          <w:b/>
          <w:bCs/>
          <w:sz w:val="44"/>
          <w:szCs w:val="44"/>
        </w:rPr>
        <w:t>2019</w:t>
      </w:r>
      <w:r>
        <w:rPr>
          <w:rFonts w:ascii="方正小标宋简体" w:eastAsia="方正小标宋简体" w:hAnsi="方正小标宋简体" w:cs="方正小标宋简体" w:hint="eastAsia"/>
          <w:b/>
          <w:bCs/>
          <w:sz w:val="44"/>
          <w:szCs w:val="44"/>
        </w:rPr>
        <w:t>年度政府信息公开工作年度报告</w:t>
      </w:r>
    </w:p>
    <w:p w:rsidR="00DE38ED" w:rsidRDefault="00DE38ED">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DE38ED" w:rsidRDefault="00DE38ED" w:rsidP="007472FB">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根据《中华人民共和国政府信息公开条例》规定和《海宁市人民政府办公室关于做好</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年政府信息公开工作年度报告和有关数据统计工作的通知》精神，现将海宁市应急管理局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年度政府信息公开等情况予以公布，并通过“中国·海宁”门户网站政府信息公开平台公布本报告。</w:t>
      </w:r>
    </w:p>
    <w:p w:rsidR="00DE38ED" w:rsidRDefault="00DE38ED" w:rsidP="007472FB">
      <w:p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一、总体情况</w:t>
      </w:r>
    </w:p>
    <w:p w:rsidR="00DE38ED" w:rsidRDefault="00DE38ED" w:rsidP="007472FB">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为切实做好</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年度政府信息公开工作，积极落实国家、省关于全面推进政务公开工作的决策部署，以“最多跑一次”改革为主线，提高服务效率、提升政府形象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我局认真贯彻实施《中华人民共和国政府信息公开条例》，全面推进决策、执行、管理、服务和结果公开，促进“稳增长、促改革、调结构、惠民生、防风险”中各项本职工作的落实。</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年，由分管局长为组长、相关责任科室为牵头部门的工作小组，负责全局政府信息公开工作的组织和协调，运行职责明确的工作机制。</w:t>
      </w:r>
      <w:r>
        <w:rPr>
          <w:rFonts w:ascii="仿宋_GB2312" w:eastAsia="仿宋_GB2312" w:hAnsi="仿宋_GB2312" w:cs="仿宋_GB2312" w:hint="eastAsia"/>
          <w:b/>
          <w:bCs/>
          <w:sz w:val="32"/>
          <w:szCs w:val="32"/>
        </w:rPr>
        <w:t>一是积极回应社会关切，</w:t>
      </w:r>
      <w:r>
        <w:rPr>
          <w:rFonts w:ascii="仿宋_GB2312" w:eastAsia="仿宋_GB2312" w:hAnsi="仿宋_GB2312" w:cs="仿宋_GB2312" w:hint="eastAsia"/>
          <w:sz w:val="32"/>
          <w:szCs w:val="32"/>
        </w:rPr>
        <w:t>积极配合市政府办公室做好与本行业领域相关的人大代表建议和政协提案办理结果公开工作。</w:t>
      </w:r>
      <w:r>
        <w:rPr>
          <w:rFonts w:ascii="仿宋_GB2312" w:eastAsia="仿宋_GB2312" w:hAnsi="仿宋_GB2312" w:cs="仿宋_GB2312" w:hint="eastAsia"/>
          <w:b/>
          <w:bCs/>
          <w:sz w:val="32"/>
          <w:szCs w:val="32"/>
        </w:rPr>
        <w:t>二是推动行政执法信息公开，</w:t>
      </w:r>
      <w:r>
        <w:rPr>
          <w:rFonts w:ascii="仿宋_GB2312" w:eastAsia="仿宋_GB2312" w:hAnsi="仿宋_GB2312" w:cs="仿宋_GB2312" w:hint="eastAsia"/>
          <w:sz w:val="32"/>
          <w:szCs w:val="32"/>
        </w:rPr>
        <w:t>积极配合市司法局、市综合执法局严格落实安全生产领域行政执法公示制度，主动向社会依法公开安全生产行政执法工作规则、年度</w:t>
      </w:r>
      <w:hyperlink r:id="rId7" w:tgtFrame="http://www.haining.gov.cn/col/col1460448/_blank" w:tooltip="2018年度安全生产监督检查计划" w:history="1">
        <w:r>
          <w:rPr>
            <w:rFonts w:ascii="仿宋_GB2312" w:eastAsia="仿宋_GB2312" w:hAnsi="仿宋_GB2312" w:cs="仿宋_GB2312" w:hint="eastAsia"/>
            <w:sz w:val="32"/>
            <w:szCs w:val="32"/>
          </w:rPr>
          <w:t>安全生产监督检查计划</w:t>
        </w:r>
      </w:hyperlink>
      <w:r>
        <w:rPr>
          <w:rFonts w:ascii="仿宋_GB2312" w:eastAsia="仿宋_GB2312" w:hAnsi="仿宋_GB2312" w:cs="仿宋_GB2312" w:hint="eastAsia"/>
          <w:sz w:val="32"/>
          <w:szCs w:val="32"/>
        </w:rPr>
        <w:t>、</w:t>
      </w:r>
      <w:hyperlink r:id="rId8" w:tgtFrame="http://www.haining.gov.cn/col/col1460448/_blank" w:tooltip="海宁市应急管理局5月份安全生产执法检查对象公告" w:history="1">
        <w:r>
          <w:rPr>
            <w:rFonts w:ascii="仿宋_GB2312" w:eastAsia="仿宋_GB2312" w:hAnsi="仿宋_GB2312" w:cs="仿宋_GB2312" w:hint="eastAsia"/>
            <w:sz w:val="32"/>
            <w:szCs w:val="32"/>
          </w:rPr>
          <w:t>安全生产执法检查对象公告</w:t>
        </w:r>
      </w:hyperlink>
      <w:r>
        <w:rPr>
          <w:rFonts w:ascii="仿宋_GB2312" w:eastAsia="仿宋_GB2312" w:hAnsi="仿宋_GB2312" w:cs="仿宋_GB2312" w:hint="eastAsia"/>
          <w:sz w:val="32"/>
          <w:szCs w:val="32"/>
        </w:rPr>
        <w:t>等。</w:t>
      </w:r>
      <w:r>
        <w:rPr>
          <w:rFonts w:ascii="仿宋_GB2312" w:eastAsia="仿宋_GB2312" w:hAnsi="仿宋_GB2312" w:cs="仿宋_GB2312" w:hint="eastAsia"/>
          <w:b/>
          <w:bCs/>
          <w:sz w:val="32"/>
          <w:szCs w:val="32"/>
        </w:rPr>
        <w:t>三是深化“最多跑一次”改革信息公开，</w:t>
      </w:r>
      <w:r>
        <w:rPr>
          <w:rFonts w:ascii="仿宋_GB2312" w:eastAsia="仿宋_GB2312" w:hAnsi="仿宋_GB2312" w:cs="仿宋_GB2312" w:hint="eastAsia"/>
          <w:sz w:val="32"/>
          <w:szCs w:val="32"/>
        </w:rPr>
        <w:t>积极配合相关部门做好</w:t>
      </w:r>
      <w:hyperlink r:id="rId9" w:tgtFrame="http://www.haining.gov.cn/col/col1460448/_blank" w:tooltip="政府采购领域妨碍公平竞争事项清理结果公示" w:history="1">
        <w:r>
          <w:rPr>
            <w:rFonts w:ascii="仿宋_GB2312" w:eastAsia="仿宋_GB2312" w:hAnsi="仿宋_GB2312" w:cs="仿宋_GB2312" w:hint="eastAsia"/>
            <w:sz w:val="32"/>
            <w:szCs w:val="32"/>
          </w:rPr>
          <w:t>政府采购领域妨碍公平竞争事项清理结果公示</w:t>
        </w:r>
      </w:hyperlink>
      <w:r>
        <w:rPr>
          <w:rFonts w:ascii="仿宋_GB2312" w:eastAsia="仿宋_GB2312" w:hAnsi="仿宋_GB2312" w:cs="仿宋_GB2312" w:hint="eastAsia"/>
          <w:sz w:val="32"/>
          <w:szCs w:val="32"/>
        </w:rPr>
        <w:t>。截止</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年底，本局在海宁市政府信息公开网站上开设机构概况、规划计划、其他事项、人事信息、财政信息、社会公益事业建设领域信息公开、重点领域信息公开共</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大栏目。其中，在“其他事项”中增设“应急管理”“公告公示”模块，在“社会公益事业建设领域信息公开”中增设“民政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灾害事故救援领域”。</w:t>
      </w:r>
    </w:p>
    <w:p w:rsidR="00DE38ED" w:rsidRDefault="00DE38ED" w:rsidP="007472FB">
      <w:p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二、主动公开政府信息情况</w:t>
      </w:r>
    </w:p>
    <w:p w:rsidR="00DE38ED" w:rsidRDefault="00DE38ED" w:rsidP="007472FB">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我局充分利用政府信息公开网站和“海宁应急”微信公众号，不断动态更新和发布各类信息，</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月至</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月，我局更新总信息数</w:t>
      </w:r>
      <w:r>
        <w:rPr>
          <w:rFonts w:ascii="仿宋_GB2312" w:eastAsia="仿宋_GB2312" w:hAnsi="仿宋_GB2312" w:cs="仿宋_GB2312"/>
          <w:sz w:val="32"/>
          <w:szCs w:val="32"/>
        </w:rPr>
        <w:t>229</w:t>
      </w:r>
      <w:r>
        <w:rPr>
          <w:rFonts w:ascii="仿宋_GB2312" w:eastAsia="仿宋_GB2312" w:hAnsi="仿宋_GB2312" w:cs="仿宋_GB2312" w:hint="eastAsia"/>
          <w:sz w:val="32"/>
          <w:szCs w:val="32"/>
        </w:rPr>
        <w:t>条。</w:t>
      </w:r>
      <w:r>
        <w:rPr>
          <w:rFonts w:ascii="仿宋_GB2312" w:eastAsia="仿宋_GB2312" w:hAnsi="仿宋_GB2312" w:cs="仿宋_GB2312" w:hint="eastAsia"/>
          <w:kern w:val="0"/>
          <w:sz w:val="32"/>
          <w:szCs w:val="32"/>
        </w:rPr>
        <w:t>我局在海宁市政府信息公开网站共发布各类信息</w:t>
      </w:r>
      <w:r>
        <w:rPr>
          <w:rFonts w:ascii="仿宋_GB2312" w:eastAsia="仿宋_GB2312" w:hAnsi="仿宋_GB2312" w:cs="仿宋_GB2312"/>
          <w:kern w:val="0"/>
          <w:sz w:val="32"/>
          <w:szCs w:val="32"/>
        </w:rPr>
        <w:t>65</w:t>
      </w:r>
      <w:r>
        <w:rPr>
          <w:rFonts w:ascii="仿宋_GB2312" w:eastAsia="仿宋_GB2312" w:hAnsi="仿宋_GB2312" w:cs="仿宋_GB2312" w:hint="eastAsia"/>
          <w:kern w:val="0"/>
          <w:sz w:val="32"/>
          <w:szCs w:val="32"/>
        </w:rPr>
        <w:t>条。</w:t>
      </w:r>
      <w:r>
        <w:rPr>
          <w:rFonts w:ascii="仿宋_GB2312" w:eastAsia="仿宋_GB2312" w:hAnsi="仿宋_GB2312" w:cs="仿宋_GB2312" w:hint="eastAsia"/>
          <w:sz w:val="32"/>
          <w:szCs w:val="32"/>
        </w:rPr>
        <w:t>其中：机构概况栏目更新和发布信息</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条；政策文件栏目更新和发布信息</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条；规划计划栏目更新和发布信息</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条；其他事项栏目更新和发布信息</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条；人事信息栏目更新和发布信息</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条；财政信息栏目更新和发布信息</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条；社会公益事业建设领域信息公开更新和发布</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条；重点领域信息公开更新和发布</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条。其中主动公开</w:t>
      </w:r>
      <w:r>
        <w:rPr>
          <w:rFonts w:ascii="仿宋_GB2312" w:eastAsia="仿宋_GB2312" w:hAnsi="仿宋_GB2312" w:cs="仿宋_GB2312"/>
          <w:sz w:val="32"/>
          <w:szCs w:val="32"/>
        </w:rPr>
        <w:t>65</w:t>
      </w:r>
      <w:r>
        <w:rPr>
          <w:rFonts w:ascii="仿宋_GB2312" w:eastAsia="仿宋_GB2312" w:hAnsi="仿宋_GB2312" w:cs="仿宋_GB2312" w:hint="eastAsia"/>
          <w:sz w:val="32"/>
          <w:szCs w:val="32"/>
        </w:rPr>
        <w:t>条、依申请公开</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条、受理依申请公开数</w:t>
      </w:r>
      <w:r>
        <w:rPr>
          <w:rFonts w:ascii="仿宋_GB2312" w:eastAsia="仿宋_GB2312" w:hAnsi="仿宋_GB2312" w:cs="仿宋_GB2312"/>
          <w:sz w:val="32"/>
          <w:szCs w:val="32"/>
        </w:rPr>
        <w:t>0</w:t>
      </w:r>
      <w:bookmarkStart w:id="0" w:name="_GoBack"/>
      <w:bookmarkEnd w:id="0"/>
      <w:r>
        <w:rPr>
          <w:rFonts w:ascii="仿宋_GB2312" w:eastAsia="仿宋_GB2312" w:hAnsi="仿宋_GB2312" w:cs="仿宋_GB2312" w:hint="eastAsia"/>
          <w:sz w:val="32"/>
          <w:szCs w:val="32"/>
        </w:rPr>
        <w:t>条。我局在“海宁应急”微信公众号上发布政府信息</w:t>
      </w:r>
      <w:r>
        <w:rPr>
          <w:rFonts w:ascii="仿宋_GB2312" w:eastAsia="仿宋_GB2312" w:hAnsi="仿宋_GB2312" w:cs="仿宋_GB2312"/>
          <w:sz w:val="32"/>
          <w:szCs w:val="32"/>
        </w:rPr>
        <w:t>164</w:t>
      </w:r>
      <w:r>
        <w:rPr>
          <w:rFonts w:ascii="仿宋_GB2312" w:eastAsia="仿宋_GB2312" w:hAnsi="仿宋_GB2312" w:cs="仿宋_GB2312" w:hint="eastAsia"/>
          <w:sz w:val="32"/>
          <w:szCs w:val="32"/>
        </w:rPr>
        <w:t>条。</w:t>
      </w:r>
    </w:p>
    <w:p w:rsidR="00DE38ED" w:rsidRDefault="00DE38ED" w:rsidP="007472FB">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我局以及时更新公布机构改革后机构职能、领导信息、内设科室、下属单位；及时发布财政预算、决算信息；公开政府采购领域妨碍公平竞争事项清理结果公示；发布《海宁市防汛防台抗旱应急预案》《海宁市自然灾害救助应急预案》；及时公开事故调查报告</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份；公开人大建议政协提案办理结果</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条。</w:t>
      </w:r>
    </w:p>
    <w:tbl>
      <w:tblPr>
        <w:tblW w:w="8140" w:type="dxa"/>
        <w:jc w:val="center"/>
        <w:tblLayout w:type="fixed"/>
        <w:tblCellMar>
          <w:left w:w="0" w:type="dxa"/>
          <w:right w:w="0" w:type="dxa"/>
        </w:tblCellMar>
        <w:tblLook w:val="00A0"/>
      </w:tblPr>
      <w:tblGrid>
        <w:gridCol w:w="3113"/>
        <w:gridCol w:w="1875"/>
        <w:gridCol w:w="6"/>
        <w:gridCol w:w="1265"/>
        <w:gridCol w:w="1881"/>
      </w:tblGrid>
      <w:tr w:rsidR="00DE38ED" w:rsidRPr="009A6646">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第二十条第（一）项</w:t>
            </w:r>
          </w:p>
        </w:tc>
      </w:tr>
      <w:tr w:rsidR="00DE38ED" w:rsidRPr="009A6646">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本年新</w:t>
            </w:r>
            <w:r w:rsidRPr="009A6646">
              <w:rPr>
                <w:rFonts w:ascii="宋体" w:cs="宋体"/>
                <w:color w:val="000000"/>
                <w:kern w:val="0"/>
                <w:sz w:val="20"/>
                <w:szCs w:val="20"/>
              </w:rPr>
              <w:br/>
            </w:r>
            <w:r w:rsidRPr="009A6646">
              <w:rPr>
                <w:rFonts w:ascii="宋体" w:hAnsi="宋体" w:cs="宋体" w:hint="eastAsia"/>
                <w:color w:val="000000"/>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本年新</w:t>
            </w:r>
            <w:r w:rsidRPr="009A6646">
              <w:rPr>
                <w:rFonts w:ascii="宋体" w:cs="宋体"/>
                <w:color w:val="000000"/>
                <w:kern w:val="0"/>
                <w:sz w:val="20"/>
                <w:szCs w:val="20"/>
              </w:rPr>
              <w:br/>
            </w:r>
            <w:r w:rsidRPr="009A6646">
              <w:rPr>
                <w:rFonts w:ascii="宋体" w:hAnsi="宋体" w:cs="宋体" w:hint="eastAsia"/>
                <w:color w:val="000000"/>
                <w:kern w:val="0"/>
                <w:sz w:val="20"/>
                <w:szCs w:val="20"/>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对外公开总数量</w:t>
            </w:r>
          </w:p>
        </w:tc>
      </w:tr>
      <w:tr w:rsidR="00DE38ED" w:rsidRPr="009A6646">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color w:val="000000"/>
                <w:kern w:val="0"/>
                <w:sz w:val="20"/>
                <w:szCs w:val="20"/>
              </w:rPr>
              <w:t>0</w:t>
            </w:r>
          </w:p>
        </w:tc>
      </w:tr>
      <w:tr w:rsidR="00DE38ED" w:rsidRPr="009A6646">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color w:val="000000"/>
                <w:kern w:val="0"/>
                <w:sz w:val="20"/>
                <w:szCs w:val="20"/>
              </w:rPr>
              <w:t>0</w:t>
            </w:r>
          </w:p>
        </w:tc>
      </w:tr>
      <w:tr w:rsidR="00DE38ED" w:rsidRPr="009A6646">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第二十条第（五）项</w:t>
            </w:r>
          </w:p>
        </w:tc>
      </w:tr>
      <w:tr w:rsidR="00DE38ED" w:rsidRPr="009A6646">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本年增</w:t>
            </w:r>
            <w:r w:rsidRPr="009A6646">
              <w:rPr>
                <w:rFonts w:ascii="宋体" w:hAnsi="宋体" w:cs="宋体"/>
                <w:color w:val="000000"/>
                <w:kern w:val="0"/>
                <w:sz w:val="20"/>
                <w:szCs w:val="20"/>
              </w:rPr>
              <w:t>/</w:t>
            </w:r>
            <w:r w:rsidRPr="009A6646">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处理决定数量</w:t>
            </w:r>
          </w:p>
        </w:tc>
      </w:tr>
      <w:tr w:rsidR="00DE38ED" w:rsidRPr="009A6646">
        <w:trPr>
          <w:trHeight w:val="528"/>
          <w:jc w:val="center"/>
        </w:trPr>
        <w:tc>
          <w:tcPr>
            <w:tcW w:w="3113" w:type="dxa"/>
            <w:tcBorders>
              <w:top w:val="nil"/>
              <w:left w:val="single" w:sz="8" w:space="0" w:color="auto"/>
              <w:bottom w:val="single" w:sz="8" w:space="0" w:color="auto"/>
              <w:right w:val="single" w:sz="8" w:space="0" w:color="auto"/>
            </w:tcBorders>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hint="eastAsia"/>
                <w:color w:val="000000"/>
                <w:kern w:val="0"/>
                <w:sz w:val="20"/>
                <w:szCs w:val="20"/>
              </w:rPr>
              <w:t>行政许可</w:t>
            </w:r>
          </w:p>
        </w:tc>
        <w:tc>
          <w:tcPr>
            <w:tcW w:w="1875" w:type="dxa"/>
            <w:tcBorders>
              <w:top w:val="nil"/>
              <w:left w:val="nil"/>
              <w:bottom w:val="single" w:sz="8" w:space="0" w:color="auto"/>
              <w:right w:val="single" w:sz="8" w:space="0" w:color="auto"/>
            </w:tcBorders>
            <w:vAlign w:val="center"/>
          </w:tcPr>
          <w:p w:rsidR="00DE38ED" w:rsidRPr="009A6646" w:rsidRDefault="00DE38ED" w:rsidP="00DE38ED">
            <w:pPr>
              <w:widowControl/>
              <w:ind w:firstLineChars="100" w:firstLine="31680"/>
              <w:jc w:val="left"/>
              <w:rPr>
                <w:rFonts w:ascii="宋体" w:cs="宋体"/>
                <w:color w:val="000000"/>
                <w:kern w:val="0"/>
                <w:sz w:val="24"/>
                <w:szCs w:val="24"/>
              </w:rPr>
            </w:pPr>
            <w:r w:rsidRPr="009A6646">
              <w:rPr>
                <w:rFonts w:ascii="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color w:val="000000"/>
                <w:kern w:val="0"/>
                <w:sz w:val="20"/>
                <w:szCs w:val="20"/>
              </w:rPr>
              <w:t>0</w:t>
            </w:r>
          </w:p>
        </w:tc>
      </w:tr>
      <w:tr w:rsidR="00DE38ED" w:rsidRPr="009A6646">
        <w:trPr>
          <w:trHeight w:val="550"/>
          <w:jc w:val="center"/>
        </w:trPr>
        <w:tc>
          <w:tcPr>
            <w:tcW w:w="3113" w:type="dxa"/>
            <w:tcBorders>
              <w:top w:val="nil"/>
              <w:left w:val="single" w:sz="8" w:space="0" w:color="auto"/>
              <w:bottom w:val="single" w:sz="8" w:space="0" w:color="auto"/>
              <w:right w:val="single" w:sz="8" w:space="0" w:color="auto"/>
            </w:tcBorders>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hint="eastAsia"/>
                <w:color w:val="000000"/>
                <w:kern w:val="0"/>
                <w:sz w:val="20"/>
                <w:szCs w:val="20"/>
              </w:rPr>
              <w:t>其他对外管理服务事项</w:t>
            </w:r>
          </w:p>
        </w:tc>
        <w:tc>
          <w:tcPr>
            <w:tcW w:w="1875" w:type="dxa"/>
            <w:tcBorders>
              <w:top w:val="nil"/>
              <w:left w:val="nil"/>
              <w:bottom w:val="single" w:sz="8" w:space="0" w:color="auto"/>
              <w:right w:val="single" w:sz="8" w:space="0" w:color="auto"/>
            </w:tcBorders>
            <w:vAlign w:val="center"/>
          </w:tcPr>
          <w:p w:rsidR="00DE38ED" w:rsidRPr="009A6646" w:rsidRDefault="00DE38ED" w:rsidP="00DE38ED">
            <w:pPr>
              <w:widowControl/>
              <w:ind w:firstLineChars="100" w:firstLine="31680"/>
              <w:jc w:val="left"/>
              <w:rPr>
                <w:rFonts w:ascii="宋体" w:cs="宋体"/>
                <w:color w:val="000000"/>
                <w:kern w:val="0"/>
                <w:sz w:val="24"/>
                <w:szCs w:val="24"/>
              </w:rPr>
            </w:pPr>
            <w:r w:rsidRPr="009A6646">
              <w:rPr>
                <w:rFonts w:ascii="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color w:val="000000"/>
                <w:kern w:val="0"/>
                <w:sz w:val="20"/>
                <w:szCs w:val="20"/>
              </w:rPr>
              <w:t>0</w:t>
            </w:r>
          </w:p>
        </w:tc>
      </w:tr>
      <w:tr w:rsidR="00DE38ED" w:rsidRPr="009A6646">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第二十条第（六）项</w:t>
            </w:r>
          </w:p>
        </w:tc>
      </w:tr>
      <w:tr w:rsidR="00DE38ED" w:rsidRPr="009A6646">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本年增</w:t>
            </w:r>
            <w:r w:rsidRPr="009A6646">
              <w:rPr>
                <w:rFonts w:ascii="宋体" w:hAnsi="宋体" w:cs="宋体"/>
                <w:color w:val="000000"/>
                <w:kern w:val="0"/>
                <w:sz w:val="20"/>
                <w:szCs w:val="20"/>
              </w:rPr>
              <w:t>/</w:t>
            </w:r>
            <w:r w:rsidRPr="009A6646">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处理决定数量</w:t>
            </w:r>
          </w:p>
        </w:tc>
      </w:tr>
      <w:tr w:rsidR="00DE38ED" w:rsidRPr="009A6646">
        <w:trPr>
          <w:trHeight w:val="430"/>
          <w:jc w:val="center"/>
        </w:trPr>
        <w:tc>
          <w:tcPr>
            <w:tcW w:w="3113" w:type="dxa"/>
            <w:tcBorders>
              <w:top w:val="nil"/>
              <w:left w:val="single" w:sz="8" w:space="0" w:color="auto"/>
              <w:bottom w:val="single" w:sz="8" w:space="0" w:color="auto"/>
              <w:right w:val="single" w:sz="8" w:space="0" w:color="auto"/>
            </w:tcBorders>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hint="eastAsia"/>
                <w:color w:val="000000"/>
                <w:kern w:val="0"/>
                <w:sz w:val="20"/>
                <w:szCs w:val="20"/>
              </w:rPr>
              <w:t xml:space="preserve">　</w:t>
            </w:r>
            <w:r>
              <w:rPr>
                <w:rFonts w:ascii="宋体" w:hAnsi="宋体" w:cs="宋体"/>
                <w:color w:val="000000"/>
                <w:kern w:val="0"/>
                <w:sz w:val="20"/>
                <w:szCs w:val="20"/>
              </w:rPr>
              <w:t>20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hint="eastAsia"/>
                <w:color w:val="000000"/>
                <w:kern w:val="0"/>
                <w:sz w:val="20"/>
                <w:szCs w:val="20"/>
              </w:rPr>
              <w:t xml:space="preserve">　</w:t>
            </w:r>
            <w:r w:rsidRPr="009A6646">
              <w:rPr>
                <w:rFonts w:ascii="宋体" w:hAnsi="宋体" w:cs="宋体"/>
                <w:color w:val="000000"/>
                <w:kern w:val="0"/>
                <w:sz w:val="20"/>
                <w:szCs w:val="20"/>
              </w:rPr>
              <w:t>62</w:t>
            </w:r>
          </w:p>
        </w:tc>
      </w:tr>
      <w:tr w:rsidR="00DE38ED" w:rsidRPr="009A6646">
        <w:trPr>
          <w:trHeight w:val="409"/>
          <w:jc w:val="center"/>
        </w:trPr>
        <w:tc>
          <w:tcPr>
            <w:tcW w:w="3113" w:type="dxa"/>
            <w:tcBorders>
              <w:top w:val="nil"/>
              <w:left w:val="single" w:sz="8" w:space="0" w:color="auto"/>
              <w:bottom w:val="single" w:sz="8" w:space="0" w:color="auto"/>
              <w:right w:val="single" w:sz="8" w:space="0" w:color="auto"/>
            </w:tcBorders>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vAlign w:val="center"/>
          </w:tcPr>
          <w:p w:rsidR="00DE38ED" w:rsidRPr="009A6646" w:rsidRDefault="00DE38ED" w:rsidP="00DE38ED">
            <w:pPr>
              <w:widowControl/>
              <w:ind w:firstLineChars="100" w:firstLine="31680"/>
              <w:jc w:val="left"/>
              <w:rPr>
                <w:rFonts w:ascii="宋体" w:cs="宋体"/>
                <w:color w:val="000000"/>
                <w:kern w:val="0"/>
                <w:sz w:val="24"/>
                <w:szCs w:val="24"/>
              </w:rPr>
            </w:pPr>
            <w:r w:rsidRPr="009A6646">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color w:val="000000"/>
                <w:kern w:val="0"/>
                <w:sz w:val="20"/>
                <w:szCs w:val="20"/>
              </w:rPr>
              <w:t>0</w:t>
            </w:r>
          </w:p>
        </w:tc>
      </w:tr>
      <w:tr w:rsidR="00DE38ED" w:rsidRPr="009A6646">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第二十条第（八）项</w:t>
            </w:r>
          </w:p>
        </w:tc>
      </w:tr>
      <w:tr w:rsidR="00DE38ED" w:rsidRPr="009A6646">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本年增</w:t>
            </w:r>
            <w:r w:rsidRPr="009A6646">
              <w:rPr>
                <w:rFonts w:ascii="宋体" w:hAnsi="宋体" w:cs="宋体"/>
                <w:color w:val="000000"/>
                <w:kern w:val="0"/>
                <w:sz w:val="20"/>
                <w:szCs w:val="20"/>
              </w:rPr>
              <w:t>/</w:t>
            </w:r>
            <w:r w:rsidRPr="009A6646">
              <w:rPr>
                <w:rFonts w:ascii="宋体" w:hAnsi="宋体" w:cs="宋体" w:hint="eastAsia"/>
                <w:color w:val="000000"/>
                <w:kern w:val="0"/>
                <w:sz w:val="20"/>
                <w:szCs w:val="20"/>
              </w:rPr>
              <w:t>减</w:t>
            </w:r>
          </w:p>
        </w:tc>
      </w:tr>
      <w:tr w:rsidR="00DE38ED" w:rsidRPr="009A6646">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4"/>
                <w:szCs w:val="24"/>
              </w:rPr>
            </w:pPr>
            <w:r w:rsidRPr="009A6646">
              <w:rPr>
                <w:rFonts w:ascii="宋体" w:hAnsi="宋体" w:cs="宋体"/>
                <w:color w:val="000000"/>
                <w:kern w:val="0"/>
                <w:sz w:val="20"/>
                <w:szCs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DE38ED" w:rsidRPr="009A6646" w:rsidRDefault="00DE38ED">
            <w:pPr>
              <w:widowControl/>
              <w:rPr>
                <w:rFonts w:ascii="宋体" w:cs="宋体"/>
                <w:color w:val="000000"/>
                <w:kern w:val="0"/>
                <w:sz w:val="24"/>
                <w:szCs w:val="24"/>
              </w:rPr>
            </w:pPr>
            <w:r w:rsidRPr="009A6646">
              <w:rPr>
                <w:rFonts w:ascii="宋体" w:hAnsi="宋体" w:cs="宋体"/>
                <w:color w:val="000000"/>
                <w:kern w:val="0"/>
                <w:sz w:val="20"/>
                <w:szCs w:val="20"/>
              </w:rPr>
              <w:t>0 </w:t>
            </w:r>
          </w:p>
        </w:tc>
      </w:tr>
      <w:tr w:rsidR="00DE38ED" w:rsidRPr="009A6646">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第二十条第（九）项</w:t>
            </w:r>
          </w:p>
        </w:tc>
      </w:tr>
      <w:tr w:rsidR="00DE38ED" w:rsidRPr="009A6646">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DE38ED" w:rsidRPr="009A6646" w:rsidRDefault="00DE38ED">
            <w:pPr>
              <w:widowControl/>
              <w:jc w:val="center"/>
              <w:rPr>
                <w:rFonts w:ascii="宋体" w:cs="宋体"/>
                <w:color w:val="000000"/>
                <w:kern w:val="0"/>
                <w:sz w:val="24"/>
                <w:szCs w:val="24"/>
              </w:rPr>
            </w:pPr>
            <w:r w:rsidRPr="009A6646">
              <w:rPr>
                <w:rFonts w:ascii="宋体" w:hAnsi="宋体" w:cs="宋体" w:hint="eastAsia"/>
                <w:color w:val="000000"/>
                <w:kern w:val="0"/>
                <w:sz w:val="20"/>
                <w:szCs w:val="20"/>
              </w:rPr>
              <w:t>采购总金额</w:t>
            </w:r>
          </w:p>
        </w:tc>
      </w:tr>
      <w:tr w:rsidR="00DE38ED" w:rsidRPr="009A6646">
        <w:trPr>
          <w:trHeight w:val="53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0"/>
                <w:szCs w:val="20"/>
              </w:rPr>
            </w:pPr>
            <w:r w:rsidRPr="009A6646">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E38ED" w:rsidRPr="009A6646" w:rsidRDefault="00DE38ED">
            <w:pPr>
              <w:widowControl/>
              <w:jc w:val="left"/>
              <w:rPr>
                <w:rFonts w:ascii="宋体" w:hAnsi="宋体" w:cs="宋体"/>
                <w:color w:val="000000"/>
                <w:kern w:val="0"/>
                <w:sz w:val="20"/>
                <w:szCs w:val="20"/>
              </w:rPr>
            </w:pPr>
            <w:r w:rsidRPr="009A6646">
              <w:rPr>
                <w:rFonts w:ascii="宋体" w:hAnsi="宋体" w:cs="宋体"/>
                <w:color w:val="000000"/>
                <w:kern w:val="0"/>
                <w:sz w:val="20"/>
                <w:szCs w:val="20"/>
              </w:rPr>
              <w:t>6</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DE38ED" w:rsidRPr="009A6646" w:rsidRDefault="00DE38ED">
            <w:pPr>
              <w:widowControl/>
              <w:jc w:val="left"/>
              <w:rPr>
                <w:rFonts w:ascii="宋体" w:cs="宋体"/>
                <w:color w:val="000000"/>
                <w:kern w:val="0"/>
                <w:sz w:val="20"/>
                <w:szCs w:val="20"/>
              </w:rPr>
            </w:pPr>
            <w:r w:rsidRPr="009A6646">
              <w:rPr>
                <w:rFonts w:ascii="宋体" w:hAnsi="宋体" w:cs="宋体"/>
                <w:color w:val="000000"/>
                <w:kern w:val="0"/>
                <w:sz w:val="20"/>
                <w:szCs w:val="20"/>
              </w:rPr>
              <w:t>30500</w:t>
            </w:r>
            <w:r w:rsidRPr="009A6646">
              <w:rPr>
                <w:rFonts w:ascii="宋体" w:hAnsi="宋体" w:cs="宋体" w:hint="eastAsia"/>
                <w:color w:val="000000"/>
                <w:kern w:val="0"/>
                <w:sz w:val="20"/>
                <w:szCs w:val="20"/>
              </w:rPr>
              <w:t>元</w:t>
            </w:r>
          </w:p>
        </w:tc>
      </w:tr>
    </w:tbl>
    <w:p w:rsidR="00DE38ED" w:rsidRDefault="00DE38ED" w:rsidP="00DE38ED">
      <w:p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三、收到和处理政府信息公开申请情况</w:t>
      </w:r>
    </w:p>
    <w:p w:rsidR="00DE38ED" w:rsidRDefault="00DE38ED" w:rsidP="007472FB">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年度，我局未收到依申请公开要求。</w:t>
      </w:r>
    </w:p>
    <w:p w:rsidR="00DE38ED" w:rsidRDefault="00DE38ED" w:rsidP="007472FB">
      <w:pPr>
        <w:numPr>
          <w:ilvl w:val="0"/>
          <w:numId w:val="1"/>
        </w:num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因政府信息公开工作被申请行政复议、提起行政诉讼情况</w:t>
      </w:r>
    </w:p>
    <w:p w:rsidR="00DE38ED" w:rsidRDefault="00DE38ED" w:rsidP="007472FB">
      <w:pPr>
        <w:spacing w:line="560" w:lineRule="exact"/>
        <w:ind w:firstLineChars="200" w:firstLine="31680"/>
        <w:rPr>
          <w:rFonts w:ascii="黑体" w:eastAsia="黑体" w:hAnsi="黑体"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w:t>
      </w:r>
      <w:r>
        <w:rPr>
          <w:rFonts w:ascii="仿宋_GB2312" w:eastAsia="仿宋_GB2312" w:hAnsi="仿宋_GB2312" w:cs="仿宋_GB2312" w:hint="eastAsia"/>
          <w:kern w:val="0"/>
          <w:sz w:val="32"/>
          <w:szCs w:val="32"/>
        </w:rPr>
        <w:t>我局没有发生本部门有关政府信息公开事务的行政复议、诉讼和申诉案件。</w:t>
      </w:r>
    </w:p>
    <w:p w:rsidR="00DE38ED" w:rsidRDefault="00DE38ED" w:rsidP="007472FB">
      <w:p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五、政府信息公开工作存在的主要问题及改进情况</w:t>
      </w:r>
    </w:p>
    <w:p w:rsidR="00DE38ED" w:rsidRDefault="00DE38ED" w:rsidP="007472FB">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年，我局政府信息公开工作虽然取得了一定成效，但也存在一些问题和不足，主要表现为：</w:t>
      </w:r>
      <w:r>
        <w:rPr>
          <w:rFonts w:ascii="仿宋_GB2312" w:eastAsia="仿宋_GB2312" w:hAnsi="仿宋_GB2312" w:cs="仿宋_GB2312" w:hint="eastAsia"/>
          <w:b/>
          <w:bCs/>
          <w:sz w:val="32"/>
          <w:szCs w:val="32"/>
        </w:rPr>
        <w:t>信息公开的实效性不强。</w:t>
      </w:r>
      <w:r>
        <w:rPr>
          <w:rFonts w:ascii="仿宋_GB2312" w:eastAsia="仿宋_GB2312" w:hAnsi="仿宋_GB2312" w:cs="仿宋_GB2312" w:hint="eastAsia"/>
          <w:sz w:val="32"/>
          <w:szCs w:val="32"/>
        </w:rPr>
        <w:t>由相关责任科室牵头负责政府信息公开工作，各科室参与度不高，未及时提供所需公开信息；部分信息没能及时公开，影响信息公开渠道的畅通。</w:t>
      </w:r>
    </w:p>
    <w:p w:rsidR="00DE38ED" w:rsidRDefault="00DE38ED" w:rsidP="007472FB">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针对存在的问题，进行了相关改进：</w:t>
      </w:r>
    </w:p>
    <w:p w:rsidR="00DE38ED" w:rsidRDefault="00DE38ED" w:rsidP="007472FB">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一是不断提升信息公开的实效性。</w:t>
      </w:r>
      <w:r>
        <w:rPr>
          <w:rFonts w:ascii="仿宋_GB2312" w:eastAsia="仿宋_GB2312" w:hAnsi="仿宋_GB2312" w:cs="仿宋_GB2312" w:hint="eastAsia"/>
          <w:sz w:val="32"/>
          <w:szCs w:val="32"/>
        </w:rPr>
        <w:t>在局内日常工作中强调政府信息公开工作的必要性和重要性，提升全局人员的思想意识以及重视程度，在工作中做到有信息及时上报公开。</w:t>
      </w:r>
    </w:p>
    <w:p w:rsidR="00DE38ED" w:rsidRDefault="00DE38ED" w:rsidP="007472FB">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二是制定相关制度并加以落实。</w:t>
      </w:r>
      <w:r>
        <w:rPr>
          <w:rFonts w:ascii="仿宋_GB2312" w:eastAsia="仿宋_GB2312" w:hAnsi="仿宋_GB2312" w:cs="仿宋_GB2312" w:hint="eastAsia"/>
          <w:sz w:val="32"/>
          <w:szCs w:val="32"/>
        </w:rPr>
        <w:t>印发《海宁市应急管理局信息公开审核制度》，落实由业务科室先进行内容审核、再由承担信息公开工作的科室进行保密审查的制度，以规范本局政府信息公开审核工作。</w:t>
      </w:r>
    </w:p>
    <w:p w:rsidR="00DE38ED" w:rsidRDefault="00DE38ED">
      <w:pPr>
        <w:widowControl/>
        <w:spacing w:line="560" w:lineRule="exact"/>
        <w:ind w:firstLine="480"/>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六、其他需要报告的事项</w:t>
      </w:r>
    </w:p>
    <w:p w:rsidR="00DE38ED" w:rsidRDefault="00DE38ED">
      <w:pPr>
        <w:spacing w:line="56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无。</w:t>
      </w:r>
    </w:p>
    <w:p w:rsidR="00DE38ED" w:rsidRDefault="00DE38ED">
      <w:pPr>
        <w:spacing w:line="560" w:lineRule="exact"/>
        <w:ind w:firstLine="640"/>
        <w:rPr>
          <w:rFonts w:ascii="仿宋_GB2312" w:eastAsia="仿宋_GB2312" w:hAnsi="仿宋_GB2312" w:cs="Times New Roman"/>
          <w:sz w:val="32"/>
          <w:szCs w:val="32"/>
        </w:rPr>
      </w:pPr>
    </w:p>
    <w:p w:rsidR="00DE38ED" w:rsidRDefault="00DE38ED">
      <w:pPr>
        <w:spacing w:line="560" w:lineRule="exact"/>
        <w:ind w:firstLine="640"/>
        <w:rPr>
          <w:rFonts w:ascii="仿宋_GB2312" w:eastAsia="仿宋_GB2312" w:hAnsi="仿宋_GB2312" w:cs="Times New Roman"/>
          <w:sz w:val="32"/>
          <w:szCs w:val="32"/>
        </w:rPr>
      </w:pPr>
    </w:p>
    <w:p w:rsidR="00DE38ED" w:rsidRDefault="00DE38ED">
      <w:pPr>
        <w:spacing w:line="560" w:lineRule="exact"/>
        <w:ind w:firstLine="640"/>
        <w:rPr>
          <w:rFonts w:ascii="仿宋_GB2312" w:eastAsia="仿宋_GB2312" w:hAnsi="仿宋_GB2312" w:cs="Times New Roman"/>
          <w:sz w:val="32"/>
          <w:szCs w:val="32"/>
        </w:rPr>
      </w:pPr>
    </w:p>
    <w:p w:rsidR="00DE38ED" w:rsidRDefault="00DE38ED" w:rsidP="007472FB">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海宁市应急管理局</w:t>
      </w:r>
    </w:p>
    <w:p w:rsidR="00DE38ED" w:rsidRDefault="00DE38ED" w:rsidP="00F95318">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Times New Roman"/>
          <w:sz w:val="32"/>
          <w:szCs w:val="32"/>
        </w:rPr>
        <w:t>                    </w:t>
      </w:r>
      <w:r>
        <w:rPr>
          <w:rFonts w:ascii="仿宋_GB2312" w:eastAsia="仿宋_GB2312" w:hAnsi="仿宋_GB2312" w:cs="仿宋_GB2312"/>
          <w:sz w:val="32"/>
          <w:szCs w:val="32"/>
        </w:rPr>
        <w:t xml:space="preserve">                 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日</w:t>
      </w:r>
    </w:p>
    <w:sectPr w:rsidR="00DE38ED" w:rsidSect="00C54AA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8ED" w:rsidRDefault="00DE38ED" w:rsidP="00C54AA3">
      <w:pPr>
        <w:rPr>
          <w:rFonts w:cs="Times New Roman"/>
        </w:rPr>
      </w:pPr>
      <w:r>
        <w:rPr>
          <w:rFonts w:cs="Times New Roman"/>
        </w:rPr>
        <w:separator/>
      </w:r>
    </w:p>
  </w:endnote>
  <w:endnote w:type="continuationSeparator" w:id="0">
    <w:p w:rsidR="00DE38ED" w:rsidRDefault="00DE38ED" w:rsidP="00C54AA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ED" w:rsidRDefault="00DE38ED">
    <w:pPr>
      <w:pStyle w:val="Footer"/>
      <w:jc w:val="center"/>
      <w:rPr>
        <w:rFonts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Pr="00C07886">
      <w:rPr>
        <w:rFonts w:ascii="Times New Roman" w:hAnsi="Times New Roman" w:cs="Times New Roman"/>
        <w:noProof/>
        <w:lang w:val="zh-CN"/>
      </w:rPr>
      <w:t>3</w:t>
    </w:r>
    <w:r>
      <w:rPr>
        <w:rFonts w:ascii="Times New Roman" w:hAnsi="Times New Roman" w:cs="Times New Roman"/>
      </w:rPr>
      <w:fldChar w:fldCharType="end"/>
    </w:r>
  </w:p>
  <w:p w:rsidR="00DE38ED" w:rsidRDefault="00DE38E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8ED" w:rsidRDefault="00DE38ED" w:rsidP="00C54AA3">
      <w:pPr>
        <w:rPr>
          <w:rFonts w:cs="Times New Roman"/>
        </w:rPr>
      </w:pPr>
      <w:r>
        <w:rPr>
          <w:rFonts w:cs="Times New Roman"/>
        </w:rPr>
        <w:separator/>
      </w:r>
    </w:p>
  </w:footnote>
  <w:footnote w:type="continuationSeparator" w:id="0">
    <w:p w:rsidR="00DE38ED" w:rsidRDefault="00DE38ED" w:rsidP="00C54AA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AFEB3"/>
    <w:multiLevelType w:val="singleLevel"/>
    <w:tmpl w:val="5E0AFEB3"/>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AE2"/>
    <w:rsid w:val="000B4132"/>
    <w:rsid w:val="000D0B2E"/>
    <w:rsid w:val="001443CF"/>
    <w:rsid w:val="00197AE2"/>
    <w:rsid w:val="001A3202"/>
    <w:rsid w:val="001D01BB"/>
    <w:rsid w:val="00235EBF"/>
    <w:rsid w:val="00251943"/>
    <w:rsid w:val="002C27D4"/>
    <w:rsid w:val="002E60A7"/>
    <w:rsid w:val="003341AD"/>
    <w:rsid w:val="00345732"/>
    <w:rsid w:val="003861FC"/>
    <w:rsid w:val="003D6ACC"/>
    <w:rsid w:val="00653106"/>
    <w:rsid w:val="006C2650"/>
    <w:rsid w:val="006E33B5"/>
    <w:rsid w:val="007472FB"/>
    <w:rsid w:val="0077100A"/>
    <w:rsid w:val="00950FB8"/>
    <w:rsid w:val="009909DE"/>
    <w:rsid w:val="009A464F"/>
    <w:rsid w:val="009A6646"/>
    <w:rsid w:val="009B3D65"/>
    <w:rsid w:val="009B7E07"/>
    <w:rsid w:val="00A81E5A"/>
    <w:rsid w:val="00B23D25"/>
    <w:rsid w:val="00C07886"/>
    <w:rsid w:val="00C54AA3"/>
    <w:rsid w:val="00D50367"/>
    <w:rsid w:val="00DD42A7"/>
    <w:rsid w:val="00DE38ED"/>
    <w:rsid w:val="00DF6A38"/>
    <w:rsid w:val="00E46751"/>
    <w:rsid w:val="00EE6234"/>
    <w:rsid w:val="00F14798"/>
    <w:rsid w:val="00F87B9A"/>
    <w:rsid w:val="00F95318"/>
    <w:rsid w:val="035B4A8C"/>
    <w:rsid w:val="05AB352F"/>
    <w:rsid w:val="06A70CB9"/>
    <w:rsid w:val="06D910B2"/>
    <w:rsid w:val="09F60419"/>
    <w:rsid w:val="0D6758A9"/>
    <w:rsid w:val="0E56112E"/>
    <w:rsid w:val="10951FF3"/>
    <w:rsid w:val="13D96EDE"/>
    <w:rsid w:val="15BA0604"/>
    <w:rsid w:val="17BC0C84"/>
    <w:rsid w:val="1A173517"/>
    <w:rsid w:val="1D76153E"/>
    <w:rsid w:val="234111FB"/>
    <w:rsid w:val="2D274AC6"/>
    <w:rsid w:val="2D424979"/>
    <w:rsid w:val="2F1D5325"/>
    <w:rsid w:val="30AA4554"/>
    <w:rsid w:val="31C60C4F"/>
    <w:rsid w:val="322F1CCD"/>
    <w:rsid w:val="33407562"/>
    <w:rsid w:val="37CB7951"/>
    <w:rsid w:val="3B800F5A"/>
    <w:rsid w:val="43F96E39"/>
    <w:rsid w:val="45F05B1C"/>
    <w:rsid w:val="4A49489B"/>
    <w:rsid w:val="4D085C1F"/>
    <w:rsid w:val="4FF03156"/>
    <w:rsid w:val="511468D2"/>
    <w:rsid w:val="54FB7B0F"/>
    <w:rsid w:val="5F8A4574"/>
    <w:rsid w:val="61FE3759"/>
    <w:rsid w:val="681D3BFE"/>
    <w:rsid w:val="68711CF2"/>
    <w:rsid w:val="6DAE48BA"/>
    <w:rsid w:val="6F0D5C3E"/>
    <w:rsid w:val="6F691260"/>
    <w:rsid w:val="712C2BE6"/>
    <w:rsid w:val="7D2332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54AA3"/>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4AA3"/>
    <w:rPr>
      <w:sz w:val="18"/>
      <w:szCs w:val="18"/>
    </w:rPr>
  </w:style>
  <w:style w:type="character" w:customStyle="1" w:styleId="BalloonTextChar">
    <w:name w:val="Balloon Text Char"/>
    <w:basedOn w:val="DefaultParagraphFont"/>
    <w:link w:val="BalloonText"/>
    <w:uiPriority w:val="99"/>
    <w:semiHidden/>
    <w:locked/>
    <w:rsid w:val="00C54AA3"/>
    <w:rPr>
      <w:sz w:val="18"/>
      <w:szCs w:val="18"/>
    </w:rPr>
  </w:style>
  <w:style w:type="paragraph" w:styleId="Footer">
    <w:name w:val="footer"/>
    <w:basedOn w:val="Normal"/>
    <w:link w:val="FooterChar"/>
    <w:uiPriority w:val="99"/>
    <w:rsid w:val="00C54AA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54AA3"/>
    <w:rPr>
      <w:sz w:val="18"/>
      <w:szCs w:val="18"/>
    </w:rPr>
  </w:style>
  <w:style w:type="paragraph" w:styleId="Header">
    <w:name w:val="header"/>
    <w:basedOn w:val="Normal"/>
    <w:link w:val="HeaderChar"/>
    <w:uiPriority w:val="99"/>
    <w:rsid w:val="00C54A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54AA3"/>
    <w:rPr>
      <w:sz w:val="18"/>
      <w:szCs w:val="18"/>
    </w:rPr>
  </w:style>
  <w:style w:type="paragraph" w:styleId="NormalWeb">
    <w:name w:val="Normal (Web)"/>
    <w:basedOn w:val="Normal"/>
    <w:uiPriority w:val="99"/>
    <w:rsid w:val="00C54AA3"/>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C54AA3"/>
  </w:style>
  <w:style w:type="character" w:styleId="FollowedHyperlink">
    <w:name w:val="FollowedHyperlink"/>
    <w:basedOn w:val="DefaultParagraphFont"/>
    <w:uiPriority w:val="99"/>
    <w:rsid w:val="00C54AA3"/>
    <w:rPr>
      <w:color w:val="000000"/>
      <w:u w:val="none"/>
    </w:rPr>
  </w:style>
  <w:style w:type="character" w:styleId="Hyperlink">
    <w:name w:val="Hyperlink"/>
    <w:basedOn w:val="DefaultParagraphFont"/>
    <w:uiPriority w:val="99"/>
    <w:rsid w:val="00C54AA3"/>
    <w:rPr>
      <w:color w:val="000000"/>
      <w:u w:val="none"/>
    </w:rPr>
  </w:style>
  <w:style w:type="paragraph" w:customStyle="1" w:styleId="ListParagraph1">
    <w:name w:val="List Paragraph1"/>
    <w:basedOn w:val="Normal"/>
    <w:uiPriority w:val="99"/>
    <w:rsid w:val="00C54AA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ining.gov.cn/art/2019/4/26/art_1589439_1697.html" TargetMode="External"/><Relationship Id="rId3" Type="http://schemas.openxmlformats.org/officeDocument/2006/relationships/settings" Target="settings.xml"/><Relationship Id="rId7" Type="http://schemas.openxmlformats.org/officeDocument/2006/relationships/hyperlink" Target="http://www.haining.gov.cn/art/2018/12/12/art_1589439_33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aining.gov.cn/art/2019/11/18/art_1688518_555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4</Pages>
  <Words>366</Words>
  <Characters>2091</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余武逸(yuwuyi)</cp:lastModifiedBy>
  <cp:revision>20</cp:revision>
  <cp:lastPrinted>2020-01-02T06:39:00Z</cp:lastPrinted>
  <dcterms:created xsi:type="dcterms:W3CDTF">2018-01-09T00:51:00Z</dcterms:created>
  <dcterms:modified xsi:type="dcterms:W3CDTF">2020-01-23T03:05:00Z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